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57" w:rsidRDefault="005C1E57" w:rsidP="00017107">
      <w:pPr>
        <w:pStyle w:val="NoSpacing"/>
        <w:jc w:val="center"/>
        <w:rPr>
          <w:b/>
          <w:sz w:val="28"/>
        </w:rPr>
      </w:pPr>
    </w:p>
    <w:p w:rsidR="005C1E57" w:rsidRDefault="005C1E57" w:rsidP="00017107">
      <w:pPr>
        <w:pStyle w:val="NoSpacing"/>
        <w:jc w:val="center"/>
        <w:rPr>
          <w:b/>
          <w:sz w:val="28"/>
        </w:rPr>
      </w:pPr>
    </w:p>
    <w:p w:rsidR="00DB481F" w:rsidRDefault="00DB481F" w:rsidP="00DB481F">
      <w:pPr>
        <w:jc w:val="center"/>
        <w:rPr>
          <w:color w:val="000000"/>
          <w:lang w:val="en-GB"/>
        </w:rPr>
      </w:pPr>
      <w:r>
        <w:rPr>
          <w:b/>
          <w:bCs/>
          <w:color w:val="000000"/>
          <w:sz w:val="28"/>
          <w:szCs w:val="28"/>
          <w:lang w:val="en-GB"/>
        </w:rPr>
        <w:t>Diageo India Announces Appointment of New</w:t>
      </w:r>
    </w:p>
    <w:p w:rsidR="00DB481F" w:rsidRDefault="00DB481F" w:rsidP="00DB481F">
      <w:pPr>
        <w:pStyle w:val="NoSpacing"/>
        <w:jc w:val="center"/>
        <w:rPr>
          <w:color w:val="000000"/>
        </w:rPr>
      </w:pPr>
      <w:r>
        <w:rPr>
          <w:b/>
          <w:bCs/>
          <w:color w:val="000000"/>
          <w:sz w:val="28"/>
          <w:szCs w:val="28"/>
        </w:rPr>
        <w:t xml:space="preserve">Chief Marketing Officer and Chairman of Royal Challengers Bangalore </w:t>
      </w:r>
    </w:p>
    <w:p w:rsidR="00DB481F" w:rsidRDefault="00DB481F" w:rsidP="00DB481F">
      <w:pPr>
        <w:pStyle w:val="NoSpacing"/>
        <w:jc w:val="both"/>
        <w:rPr>
          <w:color w:val="000000"/>
        </w:rPr>
      </w:pPr>
      <w:r>
        <w:rPr>
          <w:color w:val="000000"/>
        </w:rPr>
        <w:t> </w:t>
      </w:r>
    </w:p>
    <w:p w:rsidR="00DB481F" w:rsidRDefault="00DB481F" w:rsidP="00DB481F">
      <w:pPr>
        <w:pStyle w:val="NoSpacing"/>
        <w:jc w:val="both"/>
        <w:rPr>
          <w:color w:val="000000"/>
        </w:rPr>
      </w:pPr>
    </w:p>
    <w:p w:rsidR="00DB481F" w:rsidRDefault="00DB481F" w:rsidP="00DB481F">
      <w:pPr>
        <w:pStyle w:val="NoSpacing"/>
        <w:jc w:val="both"/>
        <w:rPr>
          <w:color w:val="000000"/>
        </w:rPr>
      </w:pPr>
      <w:r>
        <w:rPr>
          <w:b/>
          <w:bCs/>
          <w:color w:val="000000"/>
        </w:rPr>
        <w:t>June 13, 2018:</w:t>
      </w:r>
      <w:r>
        <w:rPr>
          <w:color w:val="000000"/>
        </w:rPr>
        <w:t xml:space="preserve"> </w:t>
      </w:r>
      <w:r>
        <w:rPr>
          <w:color w:val="000000"/>
          <w:lang w:val="en-GB"/>
        </w:rPr>
        <w:t xml:space="preserve">Diageo India, the country’s leading beverage alcohol company today announced key changes in its leadership team with </w:t>
      </w:r>
      <w:proofErr w:type="spellStart"/>
      <w:r>
        <w:rPr>
          <w:color w:val="000000"/>
          <w:lang w:val="en-GB"/>
        </w:rPr>
        <w:t>Amrit</w:t>
      </w:r>
      <w:proofErr w:type="spellEnd"/>
      <w:r>
        <w:rPr>
          <w:color w:val="000000"/>
          <w:lang w:val="en-GB"/>
        </w:rPr>
        <w:t xml:space="preserve"> Thomas, Chief Marketing Officer and RCB Chairman, moving to London as Marketing &amp; Innovation Director, Europe. Julie </w:t>
      </w:r>
      <w:proofErr w:type="spellStart"/>
      <w:r>
        <w:rPr>
          <w:color w:val="000000"/>
          <w:lang w:val="en-GB"/>
        </w:rPr>
        <w:t>Bramham</w:t>
      </w:r>
      <w:proofErr w:type="spellEnd"/>
      <w:r>
        <w:rPr>
          <w:color w:val="000000"/>
          <w:lang w:val="en-GB"/>
        </w:rPr>
        <w:t xml:space="preserve"> will succeed </w:t>
      </w:r>
      <w:proofErr w:type="spellStart"/>
      <w:r>
        <w:rPr>
          <w:color w:val="000000"/>
          <w:lang w:val="en-GB"/>
        </w:rPr>
        <w:t>Amrit</w:t>
      </w:r>
      <w:proofErr w:type="spellEnd"/>
      <w:r>
        <w:rPr>
          <w:color w:val="000000"/>
          <w:lang w:val="en-GB"/>
        </w:rPr>
        <w:t xml:space="preserve"> as the new Chief Marketing Officer and be on the Executive Committee. Sanjeev </w:t>
      </w:r>
      <w:proofErr w:type="spellStart"/>
      <w:r>
        <w:rPr>
          <w:color w:val="000000"/>
          <w:lang w:val="en-GB"/>
        </w:rPr>
        <w:t>Churiwala</w:t>
      </w:r>
      <w:proofErr w:type="spellEnd"/>
      <w:r>
        <w:rPr>
          <w:color w:val="000000"/>
          <w:lang w:val="en-GB"/>
        </w:rPr>
        <w:t xml:space="preserve">, Chief Financial Officer will take on the role of Chairman of Royal Challengers Sports Pvt Ltd (RCSPL) that runs the Royal Challengers Bangalore IPL franchise. </w:t>
      </w:r>
    </w:p>
    <w:p w:rsidR="00DB481F" w:rsidRDefault="00DB481F" w:rsidP="00DB481F">
      <w:pPr>
        <w:pStyle w:val="NoSpacing"/>
        <w:jc w:val="both"/>
        <w:rPr>
          <w:color w:val="000000"/>
        </w:rPr>
      </w:pPr>
      <w:r>
        <w:rPr>
          <w:color w:val="000000"/>
          <w:lang w:val="en-GB"/>
        </w:rPr>
        <w:t> </w:t>
      </w:r>
    </w:p>
    <w:p w:rsidR="00DB481F" w:rsidRDefault="00DB481F" w:rsidP="00DB481F">
      <w:pPr>
        <w:pStyle w:val="NoSpacing"/>
        <w:jc w:val="both"/>
        <w:rPr>
          <w:color w:val="000000"/>
        </w:rPr>
      </w:pPr>
      <w:r>
        <w:rPr>
          <w:color w:val="000000"/>
          <w:lang w:val="en-GB"/>
        </w:rPr>
        <w:t xml:space="preserve">Julie </w:t>
      </w:r>
      <w:proofErr w:type="spellStart"/>
      <w:r>
        <w:rPr>
          <w:color w:val="000000"/>
          <w:lang w:val="en-GB"/>
        </w:rPr>
        <w:t>Bramham</w:t>
      </w:r>
      <w:proofErr w:type="spellEnd"/>
      <w:r>
        <w:rPr>
          <w:color w:val="000000"/>
          <w:lang w:val="en-GB"/>
        </w:rPr>
        <w:t xml:space="preserve"> has been with Diageo for over two decades and has held key positions in innovation, marketing and commercial across Europe and the globe. She is currently General Manager, Innovation for Europe. </w:t>
      </w:r>
    </w:p>
    <w:p w:rsidR="00DB481F" w:rsidRDefault="00DB481F" w:rsidP="00DB481F">
      <w:pPr>
        <w:pStyle w:val="NoSpacing"/>
        <w:jc w:val="both"/>
        <w:rPr>
          <w:color w:val="000000"/>
        </w:rPr>
      </w:pPr>
      <w:r>
        <w:rPr>
          <w:color w:val="000000"/>
          <w:lang w:val="en-GB"/>
        </w:rPr>
        <w:t> </w:t>
      </w:r>
    </w:p>
    <w:p w:rsidR="00DB481F" w:rsidRDefault="00DB481F" w:rsidP="00DB481F">
      <w:pPr>
        <w:pStyle w:val="NoSpacing"/>
        <w:jc w:val="both"/>
        <w:rPr>
          <w:i/>
          <w:iCs/>
          <w:color w:val="000000"/>
          <w:lang w:val="en-GB"/>
        </w:rPr>
      </w:pPr>
      <w:r>
        <w:rPr>
          <w:color w:val="000000"/>
          <w:lang w:val="en-GB"/>
        </w:rPr>
        <w:t xml:space="preserve">Commenting on the change, </w:t>
      </w:r>
      <w:r>
        <w:rPr>
          <w:b/>
          <w:bCs/>
          <w:color w:val="000000"/>
          <w:lang w:val="en-GB"/>
        </w:rPr>
        <w:t xml:space="preserve">Anand </w:t>
      </w:r>
      <w:proofErr w:type="spellStart"/>
      <w:r>
        <w:rPr>
          <w:b/>
          <w:bCs/>
          <w:color w:val="000000"/>
          <w:lang w:val="en-GB"/>
        </w:rPr>
        <w:t>Kripalu</w:t>
      </w:r>
      <w:proofErr w:type="spellEnd"/>
      <w:r>
        <w:rPr>
          <w:b/>
          <w:bCs/>
          <w:color w:val="000000"/>
          <w:lang w:val="en-GB"/>
        </w:rPr>
        <w:t>, Managing Director and CEO, Diageo India</w:t>
      </w:r>
      <w:r>
        <w:rPr>
          <w:color w:val="000000"/>
          <w:lang w:val="en-GB"/>
        </w:rPr>
        <w:t xml:space="preserve"> said, </w:t>
      </w:r>
      <w:r>
        <w:rPr>
          <w:i/>
          <w:iCs/>
          <w:color w:val="000000"/>
          <w:lang w:val="en-GB"/>
        </w:rPr>
        <w:t>“We are delighted to welcome Julie to the Diageo India family. Her experience at working on our global brands and developed markets will add to the diversity of the Diageo business in India. I also wish Sanjeev the very best at RCSPL.”</w:t>
      </w:r>
    </w:p>
    <w:p w:rsidR="00DB481F" w:rsidRDefault="00DB481F" w:rsidP="00DB481F">
      <w:pPr>
        <w:pStyle w:val="NoSpacing"/>
        <w:jc w:val="both"/>
        <w:rPr>
          <w:i/>
          <w:iCs/>
          <w:color w:val="000000"/>
          <w:lang w:val="en-GB"/>
        </w:rPr>
      </w:pPr>
    </w:p>
    <w:p w:rsidR="00DB481F" w:rsidRPr="008D7B5C" w:rsidRDefault="00DB481F" w:rsidP="008D7B5C">
      <w:pPr>
        <w:pStyle w:val="NoSpacing"/>
        <w:jc w:val="center"/>
        <w:rPr>
          <w:color w:val="000000"/>
          <w:lang w:val="en-GB"/>
        </w:rPr>
      </w:pPr>
      <w:r>
        <w:rPr>
          <w:color w:val="000000"/>
          <w:lang w:val="en-GB"/>
        </w:rPr>
        <w:t>~END~</w:t>
      </w:r>
    </w:p>
    <w:p w:rsidR="00DB481F" w:rsidRDefault="00DB481F" w:rsidP="00DB481F">
      <w:pPr>
        <w:pStyle w:val="NoSpacing"/>
        <w:pBdr>
          <w:bottom w:val="single" w:sz="12" w:space="1" w:color="auto"/>
        </w:pBdr>
        <w:jc w:val="both"/>
        <w:rPr>
          <w:lang w:val="en-GB"/>
        </w:rPr>
      </w:pPr>
    </w:p>
    <w:p w:rsidR="00DB481F" w:rsidRPr="002F1585" w:rsidRDefault="00DB481F" w:rsidP="00DB481F">
      <w:pPr>
        <w:pStyle w:val="NoSpacing"/>
        <w:jc w:val="both"/>
        <w:rPr>
          <w:lang w:val="en-GB"/>
        </w:rPr>
      </w:pPr>
    </w:p>
    <w:p w:rsidR="00DB481F" w:rsidRDefault="00DB481F" w:rsidP="00DB481F">
      <w:pPr>
        <w:pStyle w:val="NoSpacing"/>
        <w:jc w:val="both"/>
        <w:rPr>
          <w:b/>
        </w:rPr>
      </w:pPr>
      <w:bookmarkStart w:id="0" w:name="_GoBack"/>
      <w:r w:rsidRPr="00220DBC">
        <w:rPr>
          <w:b/>
        </w:rPr>
        <w:t xml:space="preserve">Media Contacts: </w:t>
      </w:r>
    </w:p>
    <w:p w:rsidR="00A35BC0" w:rsidRPr="00A35BC0" w:rsidRDefault="00A35BC0" w:rsidP="00DB481F">
      <w:pPr>
        <w:pStyle w:val="NoSpacing"/>
        <w:jc w:val="both"/>
        <w:rPr>
          <w:rFonts w:ascii="Calibri" w:hAnsi="Calibri"/>
        </w:rPr>
      </w:pPr>
      <w:r>
        <w:t xml:space="preserve">Charlotte Rodrigues | </w:t>
      </w:r>
      <w:hyperlink r:id="rId7" w:history="1">
        <w:r>
          <w:rPr>
            <w:rStyle w:val="Hyperlink"/>
          </w:rPr>
          <w:t>Charlotte.Rodrigues@diageo.com</w:t>
        </w:r>
      </w:hyperlink>
      <w:r>
        <w:rPr>
          <w:rFonts w:ascii="Calibri" w:hAnsi="Calibri"/>
        </w:rPr>
        <w:t xml:space="preserve"> | +91 998 72651 10</w:t>
      </w:r>
    </w:p>
    <w:p w:rsidR="00DB481F" w:rsidRDefault="00DB481F" w:rsidP="00DB481F">
      <w:pPr>
        <w:pStyle w:val="NoSpacing"/>
        <w:jc w:val="both"/>
      </w:pPr>
      <w:r>
        <w:t xml:space="preserve">Aashima Verma | </w:t>
      </w:r>
      <w:hyperlink r:id="rId8" w:history="1">
        <w:r w:rsidRPr="00992120">
          <w:rPr>
            <w:rStyle w:val="Hyperlink"/>
          </w:rPr>
          <w:t>Aashima.verma@bm.com</w:t>
        </w:r>
      </w:hyperlink>
      <w:r>
        <w:t xml:space="preserve"> | +91 987 3174 50</w:t>
      </w:r>
      <w:r w:rsidR="003C5E22">
        <w:t>2</w:t>
      </w:r>
    </w:p>
    <w:p w:rsidR="00DB481F" w:rsidRDefault="00DB481F" w:rsidP="00DB481F">
      <w:pPr>
        <w:pStyle w:val="NoSpacing"/>
        <w:jc w:val="both"/>
      </w:pPr>
      <w:r>
        <w:t xml:space="preserve">Natasha Kini | </w:t>
      </w:r>
      <w:hyperlink r:id="rId9" w:history="1">
        <w:r w:rsidRPr="00992120">
          <w:rPr>
            <w:rStyle w:val="Hyperlink"/>
          </w:rPr>
          <w:t>Natasha.kini@bm.com</w:t>
        </w:r>
      </w:hyperlink>
      <w:r>
        <w:t xml:space="preserve"> | +91 9820 2279 72</w:t>
      </w:r>
    </w:p>
    <w:bookmarkEnd w:id="0"/>
    <w:p w:rsidR="00DB481F" w:rsidRDefault="00DB481F" w:rsidP="00DB481F">
      <w:pPr>
        <w:pStyle w:val="NoSpacing"/>
        <w:jc w:val="both"/>
        <w:rPr>
          <w:i/>
          <w:iCs/>
          <w:color w:val="000000"/>
          <w:lang w:val="en-GB"/>
        </w:rPr>
      </w:pPr>
    </w:p>
    <w:p w:rsidR="00DB481F" w:rsidRDefault="00DB481F" w:rsidP="00DB481F">
      <w:pPr>
        <w:pStyle w:val="NoSpacing"/>
        <w:jc w:val="both"/>
        <w:rPr>
          <w:b/>
          <w:bCs/>
          <w:color w:val="000000"/>
          <w:lang w:val="en-US"/>
        </w:rPr>
      </w:pPr>
      <w:r>
        <w:rPr>
          <w:b/>
          <w:bCs/>
          <w:color w:val="000000"/>
          <w:lang w:val="en-US"/>
        </w:rPr>
        <w:t>About Diageo India</w:t>
      </w:r>
    </w:p>
    <w:p w:rsidR="00DB481F" w:rsidRDefault="00DB481F" w:rsidP="00DB481F">
      <w:pPr>
        <w:pStyle w:val="NoSpacing"/>
        <w:jc w:val="both"/>
        <w:rPr>
          <w:b/>
          <w:bCs/>
          <w:color w:val="000000"/>
          <w:lang w:val="en-US"/>
        </w:rPr>
      </w:pPr>
    </w:p>
    <w:p w:rsidR="00DB481F" w:rsidRDefault="00DB481F" w:rsidP="00DB481F">
      <w:pPr>
        <w:pStyle w:val="NoSpacing"/>
        <w:jc w:val="both"/>
        <w:rPr>
          <w:color w:val="000000"/>
          <w:lang w:val="en-US"/>
        </w:rPr>
      </w:pPr>
      <w:r>
        <w:rPr>
          <w:color w:val="000000"/>
          <w:lang w:val="en-US"/>
        </w:rPr>
        <w:t xml:space="preserve">Diageo India is the country’s leading beverage alcohol company and a subsidiary of global leader Diageo plc. The company manufactures, sells and distributes an outstanding portfolio of premium brands such as Johnnie Walker, Black Dog, Black &amp; White, VAT 69, Antiquity, Signature, Royal Challenge, McDowell’s No.1, Smirnoff, Captain Morgan and Four Seasons. </w:t>
      </w:r>
    </w:p>
    <w:p w:rsidR="00DB481F" w:rsidRDefault="00DB481F" w:rsidP="00DB481F">
      <w:pPr>
        <w:pStyle w:val="NoSpacing"/>
        <w:jc w:val="both"/>
        <w:rPr>
          <w:color w:val="000000"/>
          <w:lang w:val="en-US"/>
        </w:rPr>
      </w:pPr>
      <w:r>
        <w:rPr>
          <w:color w:val="000000"/>
          <w:lang w:val="en-US"/>
        </w:rPr>
        <w:t>Headquartered in Bengaluru, our wide footprint is supported by a committed team of over 5000 employees, 60 manufacturing facilities across states and union territories in India, a strong distribution network and a state-of-the-art Technical Centre.</w:t>
      </w:r>
    </w:p>
    <w:p w:rsidR="00DB481F" w:rsidRDefault="00DB481F" w:rsidP="00DB481F">
      <w:pPr>
        <w:pStyle w:val="NoSpacing"/>
        <w:jc w:val="both"/>
        <w:rPr>
          <w:color w:val="000000"/>
          <w:lang w:val="en-US"/>
        </w:rPr>
      </w:pPr>
    </w:p>
    <w:p w:rsidR="00DB481F" w:rsidRDefault="00DB481F" w:rsidP="00DB481F">
      <w:pPr>
        <w:pStyle w:val="NoSpacing"/>
        <w:jc w:val="both"/>
        <w:rPr>
          <w:lang w:val="en-US"/>
        </w:rPr>
      </w:pPr>
      <w:r>
        <w:rPr>
          <w:lang w:val="en-US"/>
        </w:rPr>
        <w:t>Incorporated in India as United Spirits Limited (USL), the company is listed on both the National Stock Exchange (NSE) and Bombay Stock Exchange (BSE) in India. For more information about Diageo India, our people, our brands, and performance, visit us at </w:t>
      </w:r>
      <w:hyperlink r:id="rId10" w:history="1">
        <w:r>
          <w:rPr>
            <w:rStyle w:val="Hyperlink"/>
            <w:lang w:val="en-US"/>
          </w:rPr>
          <w:t>www.diageoindia.com</w:t>
        </w:r>
      </w:hyperlink>
      <w:r>
        <w:rPr>
          <w:lang w:val="en-US"/>
        </w:rPr>
        <w:t xml:space="preserve">. Promoting responsible consumption of alcohol is at the core of our business. Visit Diageo’s global responsible drinking resource, </w:t>
      </w:r>
      <w:hyperlink r:id="rId11" w:history="1">
        <w:r>
          <w:rPr>
            <w:rStyle w:val="Hyperlink"/>
            <w:lang w:val="en-US"/>
          </w:rPr>
          <w:t>www.DRINKiQ.com</w:t>
        </w:r>
      </w:hyperlink>
      <w:r>
        <w:rPr>
          <w:lang w:val="en-US"/>
        </w:rPr>
        <w:t>, for information, initiatives, and ways to share best practices.</w:t>
      </w:r>
    </w:p>
    <w:p w:rsidR="00DB481F" w:rsidRDefault="00DB481F" w:rsidP="00DB481F">
      <w:pPr>
        <w:pStyle w:val="NoSpacing"/>
        <w:jc w:val="both"/>
        <w:rPr>
          <w:lang w:val="en-US"/>
        </w:rPr>
      </w:pPr>
    </w:p>
    <w:p w:rsidR="00DB481F" w:rsidRDefault="00DB481F" w:rsidP="00DB481F">
      <w:pPr>
        <w:pStyle w:val="NoSpacing"/>
        <w:jc w:val="both"/>
        <w:rPr>
          <w:lang w:val="en-US"/>
        </w:rPr>
      </w:pPr>
      <w:r>
        <w:rPr>
          <w:lang w:val="en-US"/>
        </w:rPr>
        <w:t>Celebrating life, every day, everywhere.</w:t>
      </w:r>
    </w:p>
    <w:p w:rsidR="00DB481F" w:rsidRDefault="00DB481F" w:rsidP="00DB481F"/>
    <w:p w:rsidR="002A7D04" w:rsidRPr="002F1585" w:rsidRDefault="002A7D04" w:rsidP="00017107">
      <w:pPr>
        <w:pStyle w:val="NoSpacing"/>
        <w:jc w:val="both"/>
        <w:rPr>
          <w:color w:val="000000"/>
          <w:lang w:val="en-GB"/>
        </w:rPr>
      </w:pPr>
    </w:p>
    <w:p w:rsidR="00017107" w:rsidRPr="002F1585" w:rsidRDefault="00017107" w:rsidP="00017107">
      <w:pPr>
        <w:pStyle w:val="NoSpacing"/>
        <w:jc w:val="both"/>
        <w:rPr>
          <w:color w:val="000000"/>
          <w:lang w:val="en-GB"/>
        </w:rPr>
      </w:pPr>
    </w:p>
    <w:p w:rsidR="00017107" w:rsidRPr="002F1585" w:rsidRDefault="00017107" w:rsidP="00017107">
      <w:pPr>
        <w:pStyle w:val="NoSpacing"/>
        <w:jc w:val="both"/>
      </w:pPr>
    </w:p>
    <w:sectPr w:rsidR="00017107" w:rsidRPr="002F1585" w:rsidSect="005C1E57">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95" w:rsidRDefault="00875095" w:rsidP="005C1E57">
      <w:r>
        <w:separator/>
      </w:r>
    </w:p>
  </w:endnote>
  <w:endnote w:type="continuationSeparator" w:id="0">
    <w:p w:rsidR="00875095" w:rsidRDefault="00875095" w:rsidP="005C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95" w:rsidRDefault="00875095" w:rsidP="005C1E57">
      <w:r>
        <w:separator/>
      </w:r>
    </w:p>
  </w:footnote>
  <w:footnote w:type="continuationSeparator" w:id="0">
    <w:p w:rsidR="00875095" w:rsidRDefault="00875095" w:rsidP="005C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57" w:rsidRDefault="005C1E57">
    <w:pPr>
      <w:pStyle w:val="Header"/>
    </w:pPr>
    <w:r>
      <w:rPr>
        <w:noProof/>
        <w:lang w:eastAsia="en-IN"/>
      </w:rPr>
      <w:drawing>
        <wp:anchor distT="0" distB="0" distL="114300" distR="114300" simplePos="0" relativeHeight="251659264" behindDoc="1" locked="0" layoutInCell="1" allowOverlap="1" wp14:anchorId="075052BF" wp14:editId="2F8324E2">
          <wp:simplePos x="0" y="0"/>
          <wp:positionH relativeFrom="margin">
            <wp:align>center</wp:align>
          </wp:positionH>
          <wp:positionV relativeFrom="paragraph">
            <wp:posOffset>104140</wp:posOffset>
          </wp:positionV>
          <wp:extent cx="1257555" cy="561975"/>
          <wp:effectExtent l="0" t="0" r="0" b="0"/>
          <wp:wrapTight wrapText="bothSides">
            <wp:wrapPolygon edited="0">
              <wp:start x="10473" y="0"/>
              <wp:lineTo x="327" y="1464"/>
              <wp:lineTo x="327" y="20502"/>
              <wp:lineTo x="8509" y="20502"/>
              <wp:lineTo x="10800" y="13180"/>
              <wp:lineTo x="20618" y="10983"/>
              <wp:lineTo x="21273" y="4393"/>
              <wp:lineTo x="19309" y="0"/>
              <wp:lineTo x="10473" y="0"/>
            </wp:wrapPolygon>
          </wp:wrapTight>
          <wp:docPr id="1" name="Picture 1" descr="Image result for diageo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geo in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55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E57" w:rsidRDefault="005C1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720A2"/>
    <w:multiLevelType w:val="hybridMultilevel"/>
    <w:tmpl w:val="35348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05920A3"/>
    <w:multiLevelType w:val="hybridMultilevel"/>
    <w:tmpl w:val="70D2C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4030DE2"/>
    <w:multiLevelType w:val="hybridMultilevel"/>
    <w:tmpl w:val="87B0F7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07"/>
    <w:rsid w:val="00017107"/>
    <w:rsid w:val="00153DAC"/>
    <w:rsid w:val="001C1BAB"/>
    <w:rsid w:val="00224EB4"/>
    <w:rsid w:val="002A7D04"/>
    <w:rsid w:val="002F1585"/>
    <w:rsid w:val="003C5E22"/>
    <w:rsid w:val="00440EC0"/>
    <w:rsid w:val="004515BA"/>
    <w:rsid w:val="005C1E57"/>
    <w:rsid w:val="006916DE"/>
    <w:rsid w:val="00875095"/>
    <w:rsid w:val="008D7B5C"/>
    <w:rsid w:val="009D546B"/>
    <w:rsid w:val="00A35BC0"/>
    <w:rsid w:val="00A547CF"/>
    <w:rsid w:val="00B522DE"/>
    <w:rsid w:val="00DB481F"/>
    <w:rsid w:val="00F549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1D000-398C-4F10-A399-744011F0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107"/>
    <w:pPr>
      <w:spacing w:after="0" w:line="240" w:lineRule="auto"/>
    </w:pPr>
  </w:style>
  <w:style w:type="character" w:styleId="Hyperlink">
    <w:name w:val="Hyperlink"/>
    <w:basedOn w:val="DefaultParagraphFont"/>
    <w:uiPriority w:val="99"/>
    <w:unhideWhenUsed/>
    <w:rsid w:val="009D546B"/>
    <w:rPr>
      <w:color w:val="0563C1" w:themeColor="hyperlink"/>
      <w:u w:val="single"/>
    </w:rPr>
  </w:style>
  <w:style w:type="paragraph" w:styleId="Header">
    <w:name w:val="header"/>
    <w:basedOn w:val="Normal"/>
    <w:link w:val="HeaderChar"/>
    <w:uiPriority w:val="99"/>
    <w:unhideWhenUsed/>
    <w:rsid w:val="005C1E57"/>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C1E57"/>
  </w:style>
  <w:style w:type="paragraph" w:styleId="Footer">
    <w:name w:val="footer"/>
    <w:basedOn w:val="Normal"/>
    <w:link w:val="FooterChar"/>
    <w:uiPriority w:val="99"/>
    <w:unhideWhenUsed/>
    <w:rsid w:val="005C1E57"/>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5C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679">
      <w:bodyDiv w:val="1"/>
      <w:marLeft w:val="0"/>
      <w:marRight w:val="0"/>
      <w:marTop w:val="0"/>
      <w:marBottom w:val="0"/>
      <w:divBdr>
        <w:top w:val="none" w:sz="0" w:space="0" w:color="auto"/>
        <w:left w:val="none" w:sz="0" w:space="0" w:color="auto"/>
        <w:bottom w:val="none" w:sz="0" w:space="0" w:color="auto"/>
        <w:right w:val="none" w:sz="0" w:space="0" w:color="auto"/>
      </w:divBdr>
    </w:div>
    <w:div w:id="175923332">
      <w:bodyDiv w:val="1"/>
      <w:marLeft w:val="0"/>
      <w:marRight w:val="0"/>
      <w:marTop w:val="0"/>
      <w:marBottom w:val="0"/>
      <w:divBdr>
        <w:top w:val="none" w:sz="0" w:space="0" w:color="auto"/>
        <w:left w:val="none" w:sz="0" w:space="0" w:color="auto"/>
        <w:bottom w:val="none" w:sz="0" w:space="0" w:color="auto"/>
        <w:right w:val="none" w:sz="0" w:space="0" w:color="auto"/>
      </w:divBdr>
    </w:div>
    <w:div w:id="4559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shima.verma@b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otte.Rodrigues@diage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3A__www.DRINKiQ.com&amp;d=DwMGaQ&amp;c=qwStF0e4-YFyvjCeML3ehA&amp;r=TL8soca7tQfssW8C5-e5RZtzR4sFx3_0pCwYhxayodE&amp;m=wq_v0qFALbR7KDmeDJQXWFeVDEs7kSmCRCRu8r_-eC0&amp;s=XihrjrNvryAKYj4wQE5btsOGhAD5d1uBnXXdjK3w-K4&amp;e=" TargetMode="External"/><Relationship Id="rId5" Type="http://schemas.openxmlformats.org/officeDocument/2006/relationships/footnotes" Target="footnotes.xml"/><Relationship Id="rId10" Type="http://schemas.openxmlformats.org/officeDocument/2006/relationships/hyperlink" Target="https://urldefense.proofpoint.com/v2/url?u=http-3A__www.diageoindia.com&amp;d=DwMF-A&amp;c=qwStF0e4-YFyvjCeML3ehA&amp;r=LoGtLkczUtg3jlE3fMwYWK6qb01eWM9JVP_47pjuY94&amp;m=Y5hXwsGIgUnI8Khe-FmpjedD3E4EIi4cbO7PQhabOWo&amp;s=jw7GuNMeY8MWZau05J01NEGKQRgMrqXUYpBJjuKCHio&amp;e=" TargetMode="External"/><Relationship Id="rId4" Type="http://schemas.openxmlformats.org/officeDocument/2006/relationships/webSettings" Target="webSettings.xml"/><Relationship Id="rId9" Type="http://schemas.openxmlformats.org/officeDocument/2006/relationships/hyperlink" Target="mailto:Natasha.kini@b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Aashima</dc:creator>
  <cp:keywords/>
  <dc:description/>
  <cp:lastModifiedBy>Verma, Aashima</cp:lastModifiedBy>
  <cp:revision>8</cp:revision>
  <dcterms:created xsi:type="dcterms:W3CDTF">2018-06-12T13:43:00Z</dcterms:created>
  <dcterms:modified xsi:type="dcterms:W3CDTF">2018-06-20T14:03:00Z</dcterms:modified>
</cp:coreProperties>
</file>